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61" w:rsidRDefault="003F6A61" w:rsidP="003F6A61">
      <w:pPr>
        <w:pStyle w:val="NurText"/>
      </w:pPr>
      <w:r>
        <w:t xml:space="preserve"> </w:t>
      </w:r>
      <w:r>
        <w:t>Schizophrenie</w:t>
      </w:r>
    </w:p>
    <w:p w:rsidR="003F6A61" w:rsidRDefault="003F6A61" w:rsidP="003F6A61">
      <w:pPr>
        <w:pStyle w:val="NurText"/>
      </w:pPr>
      <w:r>
        <w:t xml:space="preserve"> Eine häufige Krankheit?</w:t>
      </w:r>
    </w:p>
    <w:p w:rsidR="003F6A61" w:rsidRDefault="003F6A61" w:rsidP="003F6A61">
      <w:pPr>
        <w:pStyle w:val="NurText"/>
      </w:pPr>
      <w:r>
        <w:t xml:space="preserve"> Neue Daten aus Deutschland und Dänemark legen den Verdacht nahe, dass </w:t>
      </w:r>
    </w:p>
    <w:p w:rsidR="003F6A61" w:rsidRDefault="003F6A61" w:rsidP="003F6A61">
      <w:pPr>
        <w:pStyle w:val="NurText"/>
      </w:pPr>
      <w:r>
        <w:t xml:space="preserve"> Psychosen viel häufiger auftreten, als man bislang angenommen hat.</w:t>
      </w:r>
    </w:p>
    <w:p w:rsidR="003F6A61" w:rsidRDefault="003F6A61" w:rsidP="003F6A61">
      <w:pPr>
        <w:pStyle w:val="NurText"/>
      </w:pPr>
      <w:r>
        <w:t xml:space="preserve"> FAZ, 15.12.2014, von ASMUS FINZEN</w:t>
      </w:r>
    </w:p>
    <w:p w:rsidR="003F6A61" w:rsidRDefault="003F6A61" w:rsidP="003F6A61">
      <w:pPr>
        <w:pStyle w:val="NurText"/>
      </w:pPr>
      <w:r>
        <w:t xml:space="preserve">  </w:t>
      </w:r>
    </w:p>
    <w:p w:rsidR="003F6A61" w:rsidRDefault="003F6A61" w:rsidP="003F6A61">
      <w:pPr>
        <w:pStyle w:val="NurText"/>
      </w:pPr>
      <w:bookmarkStart w:id="0" w:name="_GoBack"/>
      <w:bookmarkEnd w:id="0"/>
      <w:r>
        <w:t xml:space="preserve">Seit einem halben Jahrhundert ist es Lehrbuchwissen, dass das Risiko, </w:t>
      </w:r>
    </w:p>
    <w:p w:rsidR="003F6A61" w:rsidRDefault="003F6A61" w:rsidP="003F6A61">
      <w:pPr>
        <w:pStyle w:val="NurText"/>
      </w:pPr>
      <w:r>
        <w:t xml:space="preserve"> an einer schizophrenen Psychose zu erkranken bei etwa einem Prozent </w:t>
      </w:r>
    </w:p>
    <w:p w:rsidR="003F6A61" w:rsidRDefault="003F6A61" w:rsidP="003F6A61">
      <w:pPr>
        <w:pStyle w:val="NurText"/>
      </w:pPr>
      <w:r>
        <w:t xml:space="preserve"> liegt – und zwar überall in der Welt. Die Schizophrenie gilt </w:t>
      </w:r>
    </w:p>
    <w:p w:rsidR="003F6A61" w:rsidRDefault="003F6A61" w:rsidP="003F6A61">
      <w:pPr>
        <w:pStyle w:val="NurText"/>
      </w:pPr>
      <w:r>
        <w:t xml:space="preserve"> entsprechend als relativ seltene Krankheit. Epidemiologische Forscher </w:t>
      </w:r>
    </w:p>
    <w:p w:rsidR="003F6A61" w:rsidRDefault="003F6A61" w:rsidP="003F6A61">
      <w:pPr>
        <w:pStyle w:val="NurText"/>
      </w:pPr>
      <w:r>
        <w:t xml:space="preserve"> in Deutschland und in Skandinavien zweifeln neuerdings daran, dass diese niedrigen Erkrankungsraten zutreffen.</w:t>
      </w:r>
    </w:p>
    <w:p w:rsidR="003F6A61" w:rsidRDefault="003F6A61" w:rsidP="003F6A61">
      <w:pPr>
        <w:pStyle w:val="NurText"/>
      </w:pPr>
      <w:r>
        <w:t xml:space="preserve"> Die Analyse des letzten Deutschen Gesundheitssurveys von 2012 durch </w:t>
      </w:r>
    </w:p>
    <w:p w:rsidR="003F6A61" w:rsidRDefault="003F6A61" w:rsidP="003F6A61">
      <w:pPr>
        <w:pStyle w:val="NurText"/>
      </w:pPr>
      <w:r>
        <w:t xml:space="preserve"> den Dresdner </w:t>
      </w:r>
      <w:proofErr w:type="spellStart"/>
      <w:r>
        <w:t>Epidemiologen</w:t>
      </w:r>
      <w:proofErr w:type="spellEnd"/>
      <w:r>
        <w:t xml:space="preserve"> Frank Jacobi und seine Mitarbeiter im </w:t>
      </w:r>
    </w:p>
    <w:p w:rsidR="003F6A61" w:rsidRDefault="003F6A61" w:rsidP="003F6A61">
      <w:pPr>
        <w:pStyle w:val="NurText"/>
      </w:pPr>
      <w:r>
        <w:t xml:space="preserve"> Fachmagazin „Nervenarzt“ (doi:10.1007./s00115-013</w:t>
      </w:r>
    </w:p>
    <w:p w:rsidR="003F6A61" w:rsidRDefault="003F6A61" w:rsidP="003F6A61">
      <w:pPr>
        <w:pStyle w:val="NurText"/>
      </w:pPr>
      <w:r>
        <w:t xml:space="preserve"> 361-3961-y) stellten im Rahmen einer repräsentativen Erhebung vielmehr </w:t>
      </w:r>
    </w:p>
    <w:p w:rsidR="003F6A61" w:rsidRDefault="003F6A61" w:rsidP="003F6A61">
      <w:pPr>
        <w:pStyle w:val="NurText"/>
      </w:pPr>
      <w:r>
        <w:t xml:space="preserve"> fest, dass 2,6 Prozent der Bevölkerung im Zeitraum eines Jahres an </w:t>
      </w:r>
    </w:p>
    <w:p w:rsidR="003F6A61" w:rsidRDefault="003F6A61" w:rsidP="003F6A61">
      <w:pPr>
        <w:pStyle w:val="NurText"/>
      </w:pPr>
      <w:r>
        <w:t xml:space="preserve"> psychotischen Störungen erkrankten. Zwar wurden ihre Daten durch </w:t>
      </w:r>
    </w:p>
    <w:p w:rsidR="003F6A61" w:rsidRDefault="003F6A61" w:rsidP="003F6A61">
      <w:pPr>
        <w:pStyle w:val="NurText"/>
      </w:pPr>
      <w:r>
        <w:t xml:space="preserve"> Intensivinterviews von behandelten und nicht behandelten Personen </w:t>
      </w:r>
    </w:p>
    <w:p w:rsidR="003F6A61" w:rsidRDefault="003F6A61" w:rsidP="003F6A61">
      <w:pPr>
        <w:pStyle w:val="NurText"/>
      </w:pPr>
      <w:r>
        <w:t xml:space="preserve"> gewonnen – und nicht durch ärztliche Untersuchung. Ihre Ergebnisse </w:t>
      </w:r>
    </w:p>
    <w:p w:rsidR="003F6A61" w:rsidRDefault="003F6A61" w:rsidP="003F6A61">
      <w:pPr>
        <w:pStyle w:val="NurText"/>
      </w:pPr>
      <w:r>
        <w:t xml:space="preserve"> verdienen es dennoch, ernst genommen zu werden, zumal sie jetzt von </w:t>
      </w:r>
    </w:p>
    <w:p w:rsidR="003F6A61" w:rsidRDefault="003F6A61" w:rsidP="003F6A61">
      <w:pPr>
        <w:pStyle w:val="NurText"/>
      </w:pPr>
      <w:r>
        <w:t xml:space="preserve"> einer groß angelegten dänischen Studie bekräftigt wurden, die kürzlich </w:t>
      </w:r>
    </w:p>
    <w:p w:rsidR="003F6A61" w:rsidRDefault="003F6A61" w:rsidP="003F6A61">
      <w:pPr>
        <w:pStyle w:val="NurText"/>
      </w:pPr>
      <w:r>
        <w:t xml:space="preserve"> in der Zeitschrift „</w:t>
      </w:r>
      <w:proofErr w:type="spellStart"/>
      <w:r>
        <w:t>Jama</w:t>
      </w:r>
      <w:proofErr w:type="spellEnd"/>
      <w:r>
        <w:t xml:space="preserve"> </w:t>
      </w:r>
      <w:proofErr w:type="spellStart"/>
      <w:r>
        <w:t>Psychiatry</w:t>
      </w:r>
      <w:proofErr w:type="spellEnd"/>
      <w:r>
        <w:t xml:space="preserve"> “ erschien (doi:10.1007/jamapsychiatry.2014.16).</w:t>
      </w:r>
    </w:p>
    <w:p w:rsidR="003F6A61" w:rsidRDefault="003F6A61" w:rsidP="003F6A61">
      <w:pPr>
        <w:pStyle w:val="NurText"/>
      </w:pPr>
      <w:r>
        <w:t xml:space="preserve">  </w:t>
      </w:r>
    </w:p>
    <w:p w:rsidR="003F6A61" w:rsidRDefault="003F6A61" w:rsidP="003F6A61">
      <w:pPr>
        <w:pStyle w:val="NurText"/>
      </w:pPr>
      <w:r>
        <w:t xml:space="preserve"> Die neuen Daten wurden auf der Grundlage der dänischen Krankenregister </w:t>
      </w:r>
    </w:p>
    <w:p w:rsidR="003F6A61" w:rsidRDefault="003F6A61" w:rsidP="003F6A61">
      <w:pPr>
        <w:pStyle w:val="NurText"/>
      </w:pPr>
      <w:r>
        <w:t xml:space="preserve"> über fast sechzig Millionen Personenjahre gewonnen. Die Kopenhagener </w:t>
      </w:r>
    </w:p>
    <w:p w:rsidR="003F6A61" w:rsidRDefault="003F6A61" w:rsidP="003F6A61">
      <w:pPr>
        <w:pStyle w:val="NurText"/>
      </w:pPr>
      <w:r>
        <w:t xml:space="preserve"> Wissenschaftler um Carsten Pedersen stellten dabei für den </w:t>
      </w:r>
    </w:p>
    <w:p w:rsidR="003F6A61" w:rsidRDefault="003F6A61" w:rsidP="003F6A61">
      <w:pPr>
        <w:pStyle w:val="NurText"/>
      </w:pPr>
      <w:r>
        <w:t xml:space="preserve"> Untersuchungszeitraum von zwölf Jahren eine Erkrankungshäufigkeit von </w:t>
      </w:r>
    </w:p>
    <w:p w:rsidR="003F6A61" w:rsidRDefault="003F6A61" w:rsidP="003F6A61">
      <w:pPr>
        <w:pStyle w:val="NurText"/>
      </w:pPr>
      <w:r>
        <w:t xml:space="preserve"> 3,06 Prozent bei Männern und 2,43 Prozent bei Frauen fest. Anders als </w:t>
      </w:r>
    </w:p>
    <w:p w:rsidR="003F6A61" w:rsidRDefault="003F6A61" w:rsidP="003F6A61">
      <w:pPr>
        <w:pStyle w:val="NurText"/>
      </w:pPr>
      <w:r>
        <w:t xml:space="preserve"> </w:t>
      </w:r>
      <w:proofErr w:type="gramStart"/>
      <w:r>
        <w:t>der deutsche</w:t>
      </w:r>
      <w:proofErr w:type="gramEnd"/>
      <w:r>
        <w:t xml:space="preserve"> Gesundheitssurvey stützen die dänischen Wissenschaftler </w:t>
      </w:r>
    </w:p>
    <w:p w:rsidR="003F6A61" w:rsidRDefault="003F6A61" w:rsidP="003F6A61">
      <w:pPr>
        <w:pStyle w:val="NurText"/>
      </w:pPr>
      <w:r>
        <w:t xml:space="preserve"> sich auf Daten klinisch und ambulant behandelter Kranker.</w:t>
      </w:r>
    </w:p>
    <w:p w:rsidR="003F6A61" w:rsidRDefault="003F6A61" w:rsidP="003F6A61">
      <w:pPr>
        <w:pStyle w:val="NurText"/>
      </w:pPr>
      <w:r>
        <w:t xml:space="preserve"> </w:t>
      </w:r>
    </w:p>
    <w:p w:rsidR="003F6A61" w:rsidRDefault="003F6A61" w:rsidP="003F6A61">
      <w:pPr>
        <w:pStyle w:val="NurText"/>
      </w:pPr>
      <w:r>
        <w:t xml:space="preserve"> Leider erlaubt ihr Forschungsansatz keine Aussagen darüber, wie viele </w:t>
      </w:r>
    </w:p>
    <w:p w:rsidR="003F6A61" w:rsidRDefault="003F6A61" w:rsidP="003F6A61">
      <w:pPr>
        <w:pStyle w:val="NurText"/>
      </w:pPr>
      <w:r>
        <w:t xml:space="preserve"> Menschen mit chronisch verlaufenden schizophrenen Psychosen jeweils </w:t>
      </w:r>
    </w:p>
    <w:p w:rsidR="003F6A61" w:rsidRDefault="003F6A61" w:rsidP="003F6A61">
      <w:pPr>
        <w:pStyle w:val="NurText"/>
      </w:pPr>
      <w:r>
        <w:t xml:space="preserve"> unter uns leben. Bei einer Ausheilungsquote von zwanzig bis dreißig </w:t>
      </w:r>
    </w:p>
    <w:p w:rsidR="003F6A61" w:rsidRDefault="003F6A61" w:rsidP="003F6A61">
      <w:pPr>
        <w:pStyle w:val="NurText"/>
      </w:pPr>
      <w:r>
        <w:t xml:space="preserve"> Prozent und angesichts der frühen Sterblichkeit von </w:t>
      </w:r>
      <w:proofErr w:type="spellStart"/>
      <w:r>
        <w:t>Psychosekranken</w:t>
      </w:r>
      <w:proofErr w:type="spellEnd"/>
      <w:r>
        <w:t xml:space="preserve"> </w:t>
      </w:r>
    </w:p>
    <w:p w:rsidR="003F6A61" w:rsidRDefault="003F6A61" w:rsidP="003F6A61">
      <w:pPr>
        <w:pStyle w:val="NurText"/>
      </w:pPr>
      <w:r>
        <w:t xml:space="preserve"> muss man jedoch davon ausgehen, dass ihr Anteil bei etwa zwei Prozent der Bevölkerung liegt.</w:t>
      </w:r>
    </w:p>
    <w:p w:rsidR="003F6A61" w:rsidRDefault="003F6A61" w:rsidP="003F6A61">
      <w:pPr>
        <w:pStyle w:val="NurText"/>
      </w:pPr>
      <w:r>
        <w:t xml:space="preserve"> Die gut abgesicherten Feststellungen der dänischen Wissenschaftler </w:t>
      </w:r>
    </w:p>
    <w:p w:rsidR="003F6A61" w:rsidRDefault="003F6A61" w:rsidP="003F6A61">
      <w:pPr>
        <w:pStyle w:val="NurText"/>
      </w:pPr>
      <w:r>
        <w:t xml:space="preserve"> sind geeignet, das Bild von der Krankheit und die Einschätzung ihrer </w:t>
      </w:r>
    </w:p>
    <w:p w:rsidR="003F6A61" w:rsidRDefault="003F6A61" w:rsidP="003F6A61">
      <w:pPr>
        <w:pStyle w:val="NurText"/>
      </w:pPr>
      <w:r>
        <w:t xml:space="preserve"> sozialen und gesundheitspolitischen Konsequenzen nachhaltig zu verändern.</w:t>
      </w:r>
    </w:p>
    <w:p w:rsidR="003F6A61" w:rsidRDefault="003F6A61" w:rsidP="003F6A61">
      <w:pPr>
        <w:pStyle w:val="NurText"/>
      </w:pPr>
      <w:r>
        <w:t xml:space="preserve"> </w:t>
      </w:r>
    </w:p>
    <w:p w:rsidR="003F6A61" w:rsidRDefault="003F6A61" w:rsidP="003F6A61">
      <w:pPr>
        <w:pStyle w:val="NurText"/>
      </w:pPr>
      <w:r>
        <w:t xml:space="preserve"> </w:t>
      </w:r>
    </w:p>
    <w:p w:rsidR="003F6A61" w:rsidRDefault="003F6A61" w:rsidP="003F6A61">
      <w:pPr>
        <w:pStyle w:val="NurText"/>
      </w:pPr>
    </w:p>
    <w:p w:rsidR="008564B1" w:rsidRDefault="003F6A61"/>
    <w:sectPr w:rsidR="008564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61"/>
    <w:rsid w:val="00277E22"/>
    <w:rsid w:val="003F6A61"/>
    <w:rsid w:val="00A6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3F6A6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6A61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semiHidden/>
    <w:unhideWhenUsed/>
    <w:rsid w:val="003F6A61"/>
    <w:pPr>
      <w:spacing w:after="0" w:line="240" w:lineRule="auto"/>
    </w:pPr>
    <w:rPr>
      <w:rFonts w:ascii="Calibri" w:hAnsi="Calibri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3F6A61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1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Dalidah Bieda</dc:creator>
  <cp:lastModifiedBy>Dalidah Bieda</cp:lastModifiedBy>
  <cp:revision>1</cp:revision>
  <dcterms:created xsi:type="dcterms:W3CDTF">2015-01-12T16:19:00Z</dcterms:created>
  <dcterms:modified xsi:type="dcterms:W3CDTF">2015-01-12T16:21:00Z</dcterms:modified>
</cp:coreProperties>
</file>